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t>MANDATE TEMPLATE</w:t>
      </w:r>
    </w:p>
    <w:p>
      <w:pPr>
        <w:pStyle w:val="Normal"/>
        <w:rPr>
          <w:rFonts w:ascii="Times New Roman" w:hAnsi="Times New Roman" w:cs="Times New Roman"/>
          <w:bCs/>
          <w:sz w:val="24"/>
          <w:szCs w:val="24"/>
        </w:rPr>
      </w:pPr>
      <w:r>
        <w:rPr>
          <w:rFonts w:cs="Times New Roman" w:ascii="Times New Roman" w:hAnsi="Times New Roman"/>
          <w:bCs/>
          <w:sz w:val="24"/>
          <w:szCs w:val="24"/>
        </w:rPr>
      </w:r>
    </w:p>
    <w:p>
      <w:pPr>
        <w:pStyle w:val="Normal"/>
        <w:rPr>
          <w:rFonts w:ascii="Times New Roman" w:hAnsi="Times New Roman" w:cs="Times New Roman"/>
          <w:b/>
          <w:b/>
          <w:lang w:val="en-GB"/>
        </w:rPr>
      </w:pPr>
      <w:r>
        <w:rPr>
          <w:rFonts w:cs="Times New Roman" w:ascii="Times New Roman" w:hAnsi="Times New Roman"/>
          <w:b/>
          <w:lang w:val="en-GB"/>
        </w:rPr>
        <w:t>Before using the mandate template please read this information carefully.</w:t>
      </w:r>
    </w:p>
    <w:p>
      <w:pPr>
        <w:pStyle w:val="Normal"/>
        <w:jc w:val="both"/>
        <w:rPr>
          <w:rFonts w:ascii="Times New Roman" w:hAnsi="Times New Roman" w:cs="Times New Roman"/>
          <w:bCs/>
          <w:lang w:val="en-GB"/>
        </w:rPr>
      </w:pPr>
      <w:r>
        <w:rPr>
          <w:rFonts w:cs="Times New Roman" w:ascii="Times New Roman" w:hAnsi="Times New Roman"/>
          <w:bCs/>
          <w:lang w:val="en-GB"/>
        </w:rPr>
      </w:r>
    </w:p>
    <w:p>
      <w:pPr>
        <w:pStyle w:val="Normal"/>
        <w:jc w:val="both"/>
        <w:rPr>
          <w:rFonts w:ascii="Times New Roman" w:hAnsi="Times New Roman" w:cs="Times New Roman"/>
          <w:bCs/>
          <w:lang w:val="en-GB"/>
        </w:rPr>
      </w:pPr>
      <w:r>
        <w:rPr>
          <w:rFonts w:cs="Times New Roman" w:ascii="Times New Roman" w:hAnsi="Times New Roman"/>
          <w:bCs/>
          <w:lang w:val="en-GB"/>
        </w:rPr>
        <w:t>A mandate is a bilateral agreement between the coordinating organisation and each partner organisation taking part in an Erasmus+ project by which the partner organisation authorizes the coordinating organisation to act on its behalf in matters related to the project implementation.  Mandates should be submitted preferably as an annex to the grant application or at the latest by the time of signature of the grant agreement.</w:t>
      </w:r>
    </w:p>
    <w:p>
      <w:pPr>
        <w:pStyle w:val="Normal"/>
        <w:jc w:val="both"/>
        <w:rPr>
          <w:rFonts w:ascii="Times New Roman" w:hAnsi="Times New Roman" w:cs="Times New Roman"/>
          <w:bCs/>
          <w:lang w:val="en-GB"/>
        </w:rPr>
      </w:pPr>
      <w:r>
        <w:rPr>
          <w:rFonts w:cs="Times New Roman" w:ascii="Times New Roman" w:hAnsi="Times New Roman"/>
          <w:bCs/>
          <w:lang w:val="en-GB"/>
        </w:rPr>
      </w:r>
    </w:p>
    <w:p>
      <w:pPr>
        <w:pStyle w:val="Normal"/>
        <w:jc w:val="both"/>
        <w:rPr>
          <w:rFonts w:ascii="Times New Roman" w:hAnsi="Times New Roman" w:cs="Times New Roman"/>
          <w:bCs/>
          <w:lang w:val="en-GB"/>
        </w:rPr>
      </w:pPr>
      <w:r>
        <w:rPr>
          <w:rFonts w:cs="Times New Roman" w:ascii="Times New Roman" w:hAnsi="Times New Roman"/>
          <w:bCs/>
          <w:lang w:val="en-GB"/>
        </w:rPr>
        <w:t>As regards the Erasmus+ actions managed by National Agencies (see Erasmus+ Programme Guide), a mandate must be provided:</w:t>
      </w:r>
    </w:p>
    <w:p>
      <w:pPr>
        <w:pStyle w:val="Normal"/>
        <w:jc w:val="both"/>
        <w:rPr>
          <w:rFonts w:ascii="Times New Roman" w:hAnsi="Times New Roman" w:cs="Times New Roman"/>
          <w:b/>
          <w:b/>
          <w:bCs/>
          <w:highlight w:val="yellow"/>
          <w:lang w:val="en-GB"/>
        </w:rPr>
      </w:pPr>
      <w:r>
        <w:rPr>
          <w:rFonts w:cs="Times New Roman" w:ascii="Times New Roman" w:hAnsi="Times New Roman"/>
          <w:b/>
          <w:bCs/>
          <w:highlight w:val="yellow"/>
          <w:lang w:val="en-GB"/>
        </w:rPr>
        <w:t>•</w:t>
      </w:r>
      <w:r>
        <w:rPr>
          <w:rFonts w:cs="Times New Roman" w:ascii="Times New Roman" w:hAnsi="Times New Roman"/>
          <w:b/>
          <w:bCs/>
          <w:highlight w:val="yellow"/>
          <w:lang w:val="en-GB"/>
        </w:rPr>
        <w:tab/>
        <w:t xml:space="preserve">For Key Action 1 – Learning Mobility of Individuals: </w:t>
      </w:r>
    </w:p>
    <w:p>
      <w:pPr>
        <w:pStyle w:val="Normal"/>
        <w:jc w:val="both"/>
        <w:rPr>
          <w:rFonts w:ascii="Times New Roman" w:hAnsi="Times New Roman" w:cs="Times New Roman"/>
          <w:bCs/>
          <w:lang w:val="en-GB"/>
        </w:rPr>
      </w:pPr>
      <w:r>
        <w:rPr>
          <w:rFonts w:cs="Times New Roman" w:ascii="Times New Roman" w:hAnsi="Times New Roman"/>
          <w:bCs/>
          <w:lang w:val="en-GB"/>
        </w:rPr>
        <w:t>o</w:t>
        <w:tab/>
        <w:t>by all partner organisations for mobility actions in the youth field;</w:t>
      </w:r>
    </w:p>
    <w:p>
      <w:pPr>
        <w:pStyle w:val="Normal"/>
        <w:jc w:val="both"/>
        <w:rPr>
          <w:rFonts w:ascii="Times New Roman" w:hAnsi="Times New Roman" w:cs="Times New Roman"/>
          <w:b/>
          <w:b/>
          <w:bCs/>
          <w:highlight w:val="yellow"/>
          <w:lang w:val="en-GB"/>
        </w:rPr>
      </w:pPr>
      <w:r>
        <w:rPr>
          <w:rFonts w:cs="Times New Roman" w:ascii="Times New Roman" w:hAnsi="Times New Roman"/>
          <w:bCs/>
          <w:lang w:val="en-GB"/>
        </w:rPr>
        <w:t>o</w:t>
        <w:tab/>
      </w:r>
      <w:r>
        <w:rPr>
          <w:rFonts w:cs="Times New Roman" w:ascii="Times New Roman" w:hAnsi="Times New Roman"/>
          <w:b/>
          <w:bCs/>
          <w:highlight w:val="yellow"/>
          <w:lang w:val="en-GB"/>
        </w:rPr>
        <w:t>by the organisations that are members of a national consortium in the fields of higher</w:t>
      </w:r>
    </w:p>
    <w:p>
      <w:pPr>
        <w:pStyle w:val="Normal"/>
        <w:ind w:firstLine="720"/>
        <w:jc w:val="both"/>
        <w:rPr>
          <w:rFonts w:ascii="Times New Roman" w:hAnsi="Times New Roman" w:cs="Times New Roman"/>
          <w:bCs/>
          <w:lang w:val="en-GB"/>
        </w:rPr>
      </w:pPr>
      <w:r>
        <w:rPr>
          <w:rFonts w:cs="Times New Roman" w:ascii="Times New Roman" w:hAnsi="Times New Roman"/>
          <w:b/>
          <w:bCs/>
          <w:highlight w:val="yellow"/>
          <w:lang w:val="en-GB"/>
        </w:rPr>
        <w:t xml:space="preserve">education, </w:t>
      </w:r>
      <w:r>
        <w:rPr>
          <w:rFonts w:cs="Times New Roman" w:ascii="Times New Roman" w:hAnsi="Times New Roman"/>
          <w:bCs/>
          <w:lang w:val="en-GB"/>
        </w:rPr>
        <w:t>vocational education and training, and adult education.</w:t>
      </w:r>
    </w:p>
    <w:p>
      <w:pPr>
        <w:pStyle w:val="Normal"/>
        <w:jc w:val="both"/>
        <w:rPr>
          <w:rFonts w:ascii="Times New Roman" w:hAnsi="Times New Roman" w:cs="Times New Roman"/>
          <w:bCs/>
          <w:lang w:val="en-GB"/>
        </w:rPr>
      </w:pPr>
      <w:r>
        <w:rPr>
          <w:rFonts w:cs="Times New Roman" w:ascii="Times New Roman" w:hAnsi="Times New Roman"/>
          <w:bCs/>
          <w:lang w:val="en-GB"/>
        </w:rPr>
        <w:t>•</w:t>
      </w:r>
      <w:r>
        <w:rPr>
          <w:rFonts w:cs="Times New Roman" w:ascii="Times New Roman" w:hAnsi="Times New Roman"/>
          <w:bCs/>
          <w:lang w:val="en-GB"/>
        </w:rPr>
        <w:tab/>
        <w:t>For Key Action 2 – Strategic Partnerships:</w:t>
      </w:r>
    </w:p>
    <w:p>
      <w:pPr>
        <w:pStyle w:val="Normal"/>
        <w:jc w:val="both"/>
        <w:rPr>
          <w:rFonts w:ascii="Times New Roman" w:hAnsi="Times New Roman" w:cs="Times New Roman"/>
          <w:bCs/>
          <w:lang w:val="en-GB"/>
        </w:rPr>
      </w:pPr>
      <w:r>
        <w:rPr>
          <w:rFonts w:cs="Times New Roman" w:ascii="Times New Roman" w:hAnsi="Times New Roman"/>
          <w:bCs/>
          <w:lang w:val="en-GB"/>
        </w:rPr>
        <w:t>o</w:t>
        <w:tab/>
        <w:t>By all partner organisations, except for:</w:t>
      </w:r>
    </w:p>
    <w:p>
      <w:pPr>
        <w:pStyle w:val="Normal"/>
        <w:jc w:val="both"/>
        <w:rPr>
          <w:rFonts w:ascii="Times New Roman" w:hAnsi="Times New Roman" w:cs="Times New Roman"/>
          <w:bCs/>
          <w:lang w:val="en-GB"/>
        </w:rPr>
      </w:pPr>
      <w:r>
        <w:rPr>
          <w:rFonts w:cs="Times New Roman" w:ascii="Times New Roman" w:hAnsi="Times New Roman"/>
          <w:bCs/>
          <w:lang w:val="en-GB"/>
        </w:rPr>
        <w:t></w:t>
      </w:r>
      <w:r>
        <w:rPr>
          <w:rFonts w:cs="Times New Roman" w:ascii="Times New Roman" w:hAnsi="Times New Roman"/>
          <w:bCs/>
          <w:lang w:val="en-GB"/>
        </w:rPr>
        <w:tab/>
        <w:t xml:space="preserve">partner organisations in projects involving schools only </w:t>
      </w:r>
    </w:p>
    <w:p>
      <w:pPr>
        <w:pStyle w:val="Normal"/>
        <w:jc w:val="both"/>
        <w:rPr>
          <w:rFonts w:ascii="Times New Roman" w:hAnsi="Times New Roman" w:cs="Times New Roman"/>
          <w:bCs/>
          <w:lang w:val="en-GB"/>
        </w:rPr>
      </w:pPr>
      <w:r>
        <w:rPr>
          <w:rFonts w:cs="Times New Roman" w:ascii="Times New Roman" w:hAnsi="Times New Roman"/>
          <w:bCs/>
          <w:lang w:val="en-GB"/>
        </w:rPr>
        <w:t></w:t>
      </w:r>
      <w:r>
        <w:rPr>
          <w:rFonts w:cs="Times New Roman" w:ascii="Times New Roman" w:hAnsi="Times New Roman"/>
          <w:bCs/>
          <w:lang w:val="en-GB"/>
        </w:rPr>
        <w:tab/>
        <w:t>associated partners in projects promoting cooperation between local/regional school</w:t>
      </w:r>
    </w:p>
    <w:p>
      <w:pPr>
        <w:pStyle w:val="Normal"/>
        <w:ind w:firstLine="720"/>
        <w:jc w:val="both"/>
        <w:rPr>
          <w:rFonts w:ascii="Times New Roman" w:hAnsi="Times New Roman" w:cs="Times New Roman"/>
          <w:bCs/>
          <w:lang w:val="en-GB"/>
        </w:rPr>
      </w:pPr>
      <w:r>
        <w:rPr>
          <w:rFonts w:cs="Times New Roman" w:ascii="Times New Roman" w:hAnsi="Times New Roman"/>
          <w:bCs/>
          <w:lang w:val="en-GB"/>
        </w:rPr>
        <w:t>authorities</w:t>
      </w:r>
    </w:p>
    <w:p>
      <w:pPr>
        <w:pStyle w:val="Normal"/>
        <w:jc w:val="both"/>
        <w:rPr>
          <w:rFonts w:ascii="Times New Roman" w:hAnsi="Times New Roman" w:cs="Times New Roman"/>
          <w:bCs/>
          <w:lang w:val="en-GB"/>
        </w:rPr>
      </w:pPr>
      <w:r>
        <w:rPr>
          <w:rFonts w:cs="Times New Roman" w:ascii="Times New Roman" w:hAnsi="Times New Roman"/>
          <w:bCs/>
          <w:lang w:val="en-GB"/>
        </w:rPr>
        <w:t>•</w:t>
      </w:r>
      <w:r>
        <w:rPr>
          <w:rFonts w:cs="Times New Roman" w:ascii="Times New Roman" w:hAnsi="Times New Roman"/>
          <w:bCs/>
          <w:lang w:val="en-GB"/>
        </w:rPr>
        <w:tab/>
        <w:t>For Key Action 3 – Structured Dialogue in the youth field:</w:t>
      </w:r>
    </w:p>
    <w:p>
      <w:pPr>
        <w:pStyle w:val="Normal"/>
        <w:jc w:val="both"/>
        <w:rPr>
          <w:rFonts w:ascii="Times New Roman" w:hAnsi="Times New Roman" w:cs="Times New Roman"/>
          <w:bCs/>
          <w:lang w:val="en-GB"/>
        </w:rPr>
      </w:pPr>
      <w:r>
        <w:rPr>
          <w:rFonts w:cs="Times New Roman" w:ascii="Times New Roman" w:hAnsi="Times New Roman"/>
          <w:bCs/>
          <w:lang w:val="en-GB"/>
        </w:rPr>
        <w:t>o</w:t>
        <w:tab/>
        <w:t>By all partner organisations</w:t>
      </w:r>
    </w:p>
    <w:p>
      <w:pPr>
        <w:pStyle w:val="Normal"/>
        <w:jc w:val="both"/>
        <w:rPr>
          <w:rFonts w:ascii="Times New Roman" w:hAnsi="Times New Roman" w:cs="Times New Roman"/>
          <w:bCs/>
          <w:lang w:val="en-GB"/>
        </w:rPr>
      </w:pPr>
      <w:r>
        <w:rPr>
          <w:rFonts w:cs="Times New Roman" w:ascii="Times New Roman" w:hAnsi="Times New Roman"/>
          <w:bCs/>
          <w:lang w:val="en-GB"/>
        </w:rPr>
      </w:r>
    </w:p>
    <w:p>
      <w:pPr>
        <w:pStyle w:val="Normal"/>
        <w:jc w:val="both"/>
        <w:rPr>
          <w:rFonts w:ascii="Times New Roman" w:hAnsi="Times New Roman" w:cs="Times New Roman"/>
          <w:bCs/>
          <w:lang w:val="en-GB"/>
        </w:rPr>
      </w:pPr>
      <w:r>
        <w:rPr>
          <w:rFonts w:cs="Times New Roman" w:ascii="Times New Roman" w:hAnsi="Times New Roman"/>
          <w:bCs/>
          <w:lang w:val="en-GB"/>
        </w:rPr>
        <w:t>As indicated in the Erasmus+ Programme Guide, grant agreement models will be made available on the Commission's website as soon as possible.</w:t>
      </w:r>
    </w:p>
    <w:p>
      <w:pPr>
        <w:pStyle w:val="Normal"/>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rPr>
          <w:rFonts w:ascii="Times New Roman" w:hAnsi="Times New Roman" w:cs="Times New Roman"/>
          <w:b/>
          <w:b/>
          <w:bCs/>
          <w:sz w:val="24"/>
          <w:szCs w:val="24"/>
          <w:lang w:val="en-GB"/>
        </w:rPr>
      </w:pPr>
      <w:r>
        <w:rPr>
          <w:rFonts w:cs="Times New Roman" w:ascii="Times New Roman" w:hAnsi="Times New Roman"/>
          <w:b/>
          <w:bCs/>
          <w:sz w:val="24"/>
          <w:szCs w:val="24"/>
          <w:lang w:val="en-GB"/>
        </w:rPr>
      </w:r>
      <w:r>
        <w:br w:type="page"/>
      </w:r>
    </w:p>
    <w:p>
      <w:pPr>
        <w:pStyle w:val="Normal"/>
        <w:jc w:val="center"/>
        <w:rPr>
          <w:rFonts w:ascii="Times New Roman" w:hAnsi="Times New Roman" w:cs="Times New Roman"/>
          <w:b/>
          <w:b/>
          <w:bCs/>
          <w:sz w:val="24"/>
          <w:szCs w:val="24"/>
          <w:lang w:val="en-GB"/>
        </w:rPr>
      </w:pPr>
      <w:r>
        <w:rPr>
          <w:rFonts w:cs="Times New Roman" w:ascii="Times New Roman" w:hAnsi="Times New Roman"/>
          <w:b/>
          <w:bCs/>
          <w:sz w:val="24"/>
          <w:szCs w:val="24"/>
          <w:lang w:val="en-GB"/>
        </w:rPr>
        <w:t>MANDATE</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I, the undersigned, </w:t>
      </w:r>
    </w:p>
    <w:p>
      <w:pPr>
        <w:pStyle w:val="Normal"/>
        <w:jc w:val="both"/>
        <w:rPr/>
      </w:pPr>
      <w:r>
        <w:rPr>
          <w:rFonts w:cs="Times New Roman" w:ascii="Times New Roman" w:hAnsi="Times New Roman"/>
          <w:b/>
          <w:bCs/>
          <w:sz w:val="24"/>
          <w:szCs w:val="24"/>
          <w:lang w:val="en-GB"/>
        </w:rPr>
        <w:t xml:space="preserve"> </w:t>
      </w:r>
      <w:r>
        <w:rPr>
          <w:rFonts w:cs="Times New Roman" w:ascii="Times New Roman" w:hAnsi="Times New Roman"/>
          <w:b/>
          <w:bCs/>
          <w:sz w:val="24"/>
          <w:szCs w:val="24"/>
          <w:lang w:val="en-GB"/>
        </w:rPr>
        <w:t>mag. Oton Mlakar</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representing, </w:t>
      </w:r>
    </w:p>
    <w:p>
      <w:pPr>
        <w:pStyle w:val="Normal"/>
        <w:jc w:val="both"/>
        <w:rPr/>
      </w:pPr>
      <w:r>
        <w:rPr>
          <w:rFonts w:cs="Times New Roman" w:ascii="Times New Roman" w:hAnsi="Times New Roman"/>
          <w:b/>
          <w:bCs/>
          <w:sz w:val="24"/>
          <w:szCs w:val="24"/>
          <w:lang w:val="en-GB"/>
        </w:rPr>
        <w:t>Šolski center Ptuj</w:t>
      </w:r>
    </w:p>
    <w:p>
      <w:pPr>
        <w:pStyle w:val="Normal"/>
        <w:jc w:val="both"/>
        <w:rPr>
          <w:rFonts w:ascii="Times New Roman" w:hAnsi="Times New Roman" w:cs="Times New Roman"/>
          <w:b/>
          <w:b/>
          <w:bCs/>
          <w:sz w:val="24"/>
          <w:szCs w:val="24"/>
          <w:highlight w:val="yellow"/>
          <w:lang w:val="en-GB"/>
        </w:rPr>
      </w:pPr>
      <w:r>
        <w:rPr>
          <w:rFonts w:cs="Times New Roman" w:ascii="Times New Roman" w:hAnsi="Times New Roman"/>
          <w:b/>
          <w:bCs/>
          <w:sz w:val="24"/>
          <w:szCs w:val="24"/>
          <w:lang w:val="en-GB"/>
        </w:rPr>
        <w:t>Javni zavod</w:t>
      </w:r>
    </w:p>
    <w:p>
      <w:pPr>
        <w:pStyle w:val="Normal"/>
        <w:jc w:val="both"/>
        <w:rPr/>
      </w:pPr>
      <w:r>
        <w:rPr>
          <w:rFonts w:cs="Times New Roman" w:ascii="Times New Roman" w:hAnsi="Times New Roman"/>
          <w:b/>
          <w:bCs/>
          <w:sz w:val="24"/>
          <w:szCs w:val="24"/>
          <w:lang w:val="en-GB"/>
        </w:rPr>
        <w:t>ID No: 5064678000</w:t>
      </w:r>
    </w:p>
    <w:p>
      <w:pPr>
        <w:pStyle w:val="Normal"/>
        <w:jc w:val="both"/>
        <w:rPr/>
      </w:pPr>
      <w:r>
        <w:rPr>
          <w:rFonts w:cs="Times New Roman" w:ascii="Times New Roman" w:hAnsi="Times New Roman"/>
          <w:b/>
          <w:bCs/>
          <w:sz w:val="24"/>
          <w:szCs w:val="24"/>
          <w:lang w:val="en-GB"/>
        </w:rPr>
        <w:t>Volkmerjeva cesta 19, 2250 Ptuj</w:t>
      </w:r>
    </w:p>
    <w:p>
      <w:pPr>
        <w:pStyle w:val="Normal"/>
        <w:jc w:val="both"/>
        <w:rPr/>
      </w:pPr>
      <w:r>
        <w:rPr>
          <w:rFonts w:cs="Times New Roman" w:ascii="Times New Roman" w:hAnsi="Times New Roman"/>
          <w:b/>
          <w:bCs/>
          <w:sz w:val="24"/>
          <w:szCs w:val="24"/>
          <w:lang w:val="en-GB"/>
        </w:rPr>
        <w:t>VAT No: SI 23369809</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 </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hereinafter referred to as "the partner organisation" or "my organisation",</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for the purposes of participating in the project </w:t>
      </w:r>
      <w:r>
        <w:rPr>
          <w:rFonts w:cs="Times New Roman" w:ascii="Times New Roman" w:hAnsi="Times New Roman"/>
          <w:b/>
          <w:sz w:val="24"/>
          <w:szCs w:val="24"/>
          <w:lang w:val="en-GB"/>
        </w:rPr>
        <w:t>Mobility Consortium Certificate for Higher Education</w:t>
      </w:r>
      <w:r>
        <w:rPr>
          <w:rFonts w:cs="Times New Roman" w:ascii="Times New Roman" w:hAnsi="Times New Roman"/>
          <w:bCs/>
          <w:sz w:val="24"/>
          <w:szCs w:val="24"/>
          <w:lang w:val="en-GB"/>
        </w:rPr>
        <w:t xml:space="preserve"> under the Erasmus+ programme (hereinafter referred to as "the project")</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hereby:</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1. Mandate</w:t>
      </w:r>
    </w:p>
    <w:p>
      <w:pPr>
        <w:pStyle w:val="Normal"/>
        <w:jc w:val="both"/>
        <w:rPr>
          <w:rFonts w:ascii="Times New Roman" w:hAnsi="Times New Roman" w:cs="Times New Roman"/>
          <w:b/>
          <w:b/>
          <w:bCs/>
          <w:sz w:val="24"/>
          <w:szCs w:val="24"/>
          <w:lang w:val="en-GB"/>
        </w:rPr>
      </w:pPr>
      <w:r>
        <w:rPr>
          <w:rFonts w:cs="Times New Roman" w:ascii="Times New Roman" w:hAnsi="Times New Roman"/>
          <w:b/>
          <w:bCs/>
          <w:sz w:val="24"/>
          <w:szCs w:val="24"/>
          <w:lang w:val="en-GB"/>
        </w:rPr>
        <w:t>Skupnost višjih strokovnih šol Republike Slovenije - Skupnost VSŠ</w:t>
      </w:r>
    </w:p>
    <w:p>
      <w:pPr>
        <w:pStyle w:val="Normal"/>
        <w:jc w:val="both"/>
        <w:rPr>
          <w:rFonts w:ascii="Times New Roman" w:hAnsi="Times New Roman" w:cs="Times New Roman"/>
          <w:b/>
          <w:b/>
          <w:bCs/>
          <w:sz w:val="24"/>
          <w:szCs w:val="24"/>
          <w:lang w:val="en-GB"/>
        </w:rPr>
      </w:pPr>
      <w:r>
        <w:rPr>
          <w:rFonts w:cs="Times New Roman" w:ascii="Times New Roman" w:hAnsi="Times New Roman"/>
          <w:b/>
          <w:bCs/>
          <w:sz w:val="24"/>
          <w:szCs w:val="24"/>
          <w:lang w:val="en-GB"/>
        </w:rPr>
        <w:t>Skupnost zavodov</w:t>
      </w:r>
    </w:p>
    <w:p>
      <w:pPr>
        <w:pStyle w:val="Normal"/>
        <w:jc w:val="both"/>
        <w:rPr>
          <w:rFonts w:ascii="Times New Roman" w:hAnsi="Times New Roman" w:cs="Times New Roman"/>
          <w:b/>
          <w:b/>
          <w:bCs/>
          <w:sz w:val="24"/>
          <w:szCs w:val="24"/>
          <w:lang w:val="en-GB"/>
        </w:rPr>
      </w:pPr>
      <w:r>
        <w:rPr>
          <w:rFonts w:cs="Times New Roman" w:ascii="Times New Roman" w:hAnsi="Times New Roman"/>
          <w:b/>
          <w:bCs/>
          <w:sz w:val="24"/>
          <w:szCs w:val="24"/>
          <w:lang w:val="en-GB"/>
        </w:rPr>
        <w:t>2246376000</w:t>
      </w:r>
    </w:p>
    <w:p>
      <w:pPr>
        <w:pStyle w:val="Normal"/>
        <w:jc w:val="both"/>
        <w:rPr>
          <w:rFonts w:ascii="Times New Roman" w:hAnsi="Times New Roman" w:cs="Times New Roman"/>
          <w:b/>
          <w:b/>
          <w:bCs/>
          <w:sz w:val="24"/>
          <w:szCs w:val="24"/>
          <w:lang w:val="en-GB"/>
        </w:rPr>
      </w:pPr>
      <w:r>
        <w:rPr>
          <w:rFonts w:cs="Times New Roman" w:ascii="Times New Roman" w:hAnsi="Times New Roman"/>
          <w:b/>
          <w:bCs/>
          <w:sz w:val="24"/>
          <w:szCs w:val="24"/>
          <w:lang w:val="en-GB"/>
        </w:rPr>
        <w:t>Pot na Lavo 22, 3000 Celje, Slovenia</w:t>
      </w:r>
    </w:p>
    <w:p>
      <w:pPr>
        <w:pStyle w:val="Normal"/>
        <w:jc w:val="both"/>
        <w:rPr>
          <w:rFonts w:ascii="Times New Roman" w:hAnsi="Times New Roman" w:cs="Times New Roman"/>
          <w:b/>
          <w:b/>
          <w:bCs/>
          <w:sz w:val="24"/>
          <w:szCs w:val="24"/>
          <w:lang w:val="en-GB"/>
        </w:rPr>
      </w:pPr>
      <w:r>
        <w:rPr>
          <w:rFonts w:cs="Times New Roman" w:ascii="Times New Roman" w:hAnsi="Times New Roman"/>
          <w:b/>
          <w:bCs/>
          <w:sz w:val="24"/>
          <w:szCs w:val="24"/>
          <w:lang w:val="en-GB"/>
        </w:rPr>
        <w:t>10104941,</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represented by Alojz Razpet, President of Skupnost VSŠ</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(hereinafter referred to as "the coordinator”)</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To submit in my name and on behalf of my organisation the project application for funding within the Erasmus+ programme to </w:t>
      </w:r>
      <w:r>
        <w:rPr>
          <w:rFonts w:cs="Times New Roman" w:ascii="Times New Roman" w:hAnsi="Times New Roman"/>
          <w:b/>
          <w:sz w:val="24"/>
          <w:szCs w:val="24"/>
          <w:lang w:val="en-GB"/>
        </w:rPr>
        <w:t>Center Republike Slovenije za mobilnost in evropske programe izobraževanja in usposabljanja</w:t>
      </w:r>
      <w:r>
        <w:rPr>
          <w:rFonts w:cs="Times New Roman" w:ascii="Times New Roman" w:hAnsi="Times New Roman"/>
          <w:bCs/>
          <w:sz w:val="24"/>
          <w:szCs w:val="24"/>
          <w:lang w:val="en-GB"/>
        </w:rPr>
        <w:t xml:space="preserve"> - </w:t>
      </w:r>
      <w:r>
        <w:rPr>
          <w:rFonts w:cs="Times New Roman" w:ascii="Times New Roman" w:hAnsi="Times New Roman"/>
          <w:b/>
          <w:sz w:val="24"/>
          <w:szCs w:val="24"/>
          <w:lang w:val="en-GB"/>
        </w:rPr>
        <w:t>CMEPIUS</w:t>
      </w:r>
      <w:r>
        <w:rPr>
          <w:rFonts w:cs="Times New Roman" w:ascii="Times New Roman" w:hAnsi="Times New Roman"/>
          <w:bCs/>
          <w:sz w:val="24"/>
          <w:szCs w:val="24"/>
          <w:lang w:val="en-GB"/>
        </w:rPr>
        <w:t xml:space="preserve"> in Slovenia</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hereinafter referred to as "the National Agency”</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In case the project is granted by the National Agency, to sign in my name and on behalf of my organisation the grant agreement and its possible subsequent amendments with the National Agency. </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2. Mandate the coordinator to act on behalf of my organisation in compliance with the grant agreement.</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color w:val="000000" w:themeColor="text1"/>
          <w:sz w:val="24"/>
          <w:szCs w:val="24"/>
          <w:lang w:val="en-GB"/>
        </w:rPr>
      </w:pPr>
      <w:r>
        <w:rPr>
          <w:rFonts w:cs="Times New Roman" w:ascii="Times New Roman" w:hAnsi="Times New Roman"/>
          <w:bCs/>
          <w:color w:val="000000" w:themeColor="text1"/>
          <w:sz w:val="24"/>
          <w:szCs w:val="24"/>
          <w:lang w:val="en-GB"/>
        </w:rPr>
        <w:t>I certify that the institution accepts the agreement about cooperation within Mobility Consortium 2017-2020 (SI – Dogovor o sodelovanju) published on 25 October 2018.</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I hereby accept that my organisation will do everything in its power to help the coordinator fulfil its obligations under the grant agreement, and in particular, to provide to the coordinator, on its request, documents or information may be required in relation to the grant agreement.</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This mandate shall be annexed to the grant agreement and shall form an integral part of the grant agreement in case the project is selected for funding.</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SIGNATURE</w:t>
      </w:r>
    </w:p>
    <w:p>
      <w:pPr>
        <w:pStyle w:val="Normal"/>
        <w:spacing w:lineRule="auto" w:line="240" w:before="240" w:after="0"/>
        <w:jc w:val="both"/>
        <w:rPr/>
      </w:pPr>
      <w:r>
        <w:rPr>
          <w:rFonts w:cs="Times New Roman" w:ascii="Times New Roman" w:hAnsi="Times New Roman"/>
          <w:bCs/>
          <w:sz w:val="24"/>
          <w:szCs w:val="24"/>
          <w:lang w:val="en-GB"/>
        </w:rPr>
        <w:t>Director</w:t>
      </w:r>
    </w:p>
    <w:p>
      <w:pPr>
        <w:pStyle w:val="Normal"/>
        <w:spacing w:lineRule="auto" w:line="240"/>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spacing w:lineRule="auto" w:line="240"/>
        <w:jc w:val="both"/>
        <w:rPr/>
      </w:pPr>
      <w:r>
        <w:rPr>
          <w:rFonts w:cs="Times New Roman" w:ascii="Times New Roman" w:hAnsi="Times New Roman"/>
          <w:bCs/>
          <w:sz w:val="24"/>
          <w:szCs w:val="24"/>
          <w:lang w:val="en-GB"/>
        </w:rPr>
        <w:t>mag. Oton Mlakar</w:t>
      </w:r>
    </w:p>
    <w:p>
      <w:pPr>
        <w:pStyle w:val="Normal"/>
        <w:jc w:val="both"/>
        <w:rPr/>
      </w:pPr>
      <w:r>
        <w:rPr>
          <w:rFonts w:cs="Times New Roman" w:ascii="Times New Roman" w:hAnsi="Times New Roman"/>
          <w:bCs/>
          <w:sz w:val="24"/>
          <w:szCs w:val="24"/>
          <w:lang w:val="en-GB"/>
        </w:rPr>
        <w:t>Done at Ptuj,   ___________________</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spacing w:lineRule="auto" w:line="240"/>
        <w:jc w:val="both"/>
        <w:rPr>
          <w:rFonts w:ascii="Times New Roman" w:hAnsi="Times New Roman" w:cs="Times New Roman"/>
          <w:bCs/>
          <w:sz w:val="24"/>
          <w:szCs w:val="24"/>
          <w:lang w:val="en-GB"/>
        </w:rPr>
      </w:pPr>
      <w:r>
        <w:rPr>
          <w:rFonts w:cs="Times New Roman" w:ascii="Times New Roman" w:hAnsi="Times New Roman"/>
          <w:bCs/>
          <w:sz w:val="24"/>
          <w:szCs w:val="24"/>
          <w:lang w:val="en-GB"/>
        </w:rPr>
        <w:t xml:space="preserve">Alojz Razpet, </w:t>
      </w:r>
    </w:p>
    <w:p>
      <w:pPr>
        <w:pStyle w:val="Normal"/>
        <w:spacing w:lineRule="auto" w:line="240"/>
        <w:jc w:val="both"/>
        <w:rPr>
          <w:rFonts w:ascii="Times New Roman" w:hAnsi="Times New Roman" w:cs="Times New Roman"/>
          <w:bCs/>
          <w:sz w:val="24"/>
          <w:szCs w:val="24"/>
          <w:lang w:val="en-GB"/>
        </w:rPr>
      </w:pPr>
      <w:r>
        <w:rPr>
          <w:rFonts w:cs="Times New Roman" w:ascii="Times New Roman" w:hAnsi="Times New Roman"/>
          <w:bCs/>
          <w:sz w:val="24"/>
          <w:szCs w:val="24"/>
          <w:lang w:val="en-GB"/>
        </w:rPr>
        <w:t>President of Skupnost višjih strokovnih šol Republike Slovenije - Skupnost VSŠ</w:t>
      </w:r>
    </w:p>
    <w:p>
      <w:pPr>
        <w:pStyle w:val="Normal"/>
        <w:spacing w:lineRule="auto" w:line="240"/>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spacing w:lineRule="auto" w:line="240"/>
        <w:jc w:val="both"/>
        <w:rPr>
          <w:rFonts w:ascii="Times New Roman" w:hAnsi="Times New Roman" w:cs="Times New Roman"/>
          <w:bCs/>
          <w:sz w:val="24"/>
          <w:szCs w:val="24"/>
          <w:lang w:val="en-GB"/>
        </w:rPr>
      </w:pPr>
      <w:r>
        <w:rPr>
          <w:rFonts w:cs="Times New Roman" w:ascii="Times New Roman" w:hAnsi="Times New Roman"/>
          <w:bCs/>
          <w:sz w:val="24"/>
          <w:szCs w:val="24"/>
          <w:lang w:val="en-GB"/>
        </w:rPr>
        <w:t>_______________________________</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t>Done at Celje, 17/1/2020</w:t>
      </w:r>
    </w:p>
    <w:p>
      <w:pPr>
        <w:pStyle w:val="Normal"/>
        <w:jc w:val="both"/>
        <w:rPr>
          <w:rFonts w:ascii="Times New Roman" w:hAnsi="Times New Roman" w:cs="Times New Roman"/>
          <w:bCs/>
          <w:sz w:val="24"/>
          <w:szCs w:val="24"/>
          <w:lang w:val="en-GB"/>
        </w:rPr>
      </w:pPr>
      <w:r>
        <w:rPr>
          <w:rFonts w:cs="Times New Roman" w:ascii="Times New Roman" w:hAnsi="Times New Roman"/>
          <w:bCs/>
          <w:sz w:val="24"/>
          <w:szCs w:val="24"/>
          <w:lang w:val="en-GB"/>
        </w:rPr>
      </w:r>
    </w:p>
    <w:p>
      <w:pPr>
        <w:pStyle w:val="Normal"/>
        <w:jc w:val="both"/>
        <w:rPr/>
      </w:pPr>
      <w:r>
        <w:rPr>
          <w:rFonts w:cs="Times New Roman" w:ascii="Times New Roman" w:hAnsi="Times New Roman"/>
          <w:bCs/>
          <w:sz w:val="24"/>
          <w:szCs w:val="24"/>
          <w:lang w:val="en-GB"/>
        </w:rPr>
        <w:t>In duplicate in English</w:t>
      </w:r>
    </w:p>
    <w:sectPr>
      <w:headerReference w:type="default" r:id="rId2"/>
      <w:footerReference w:type="default" r:id="rId3"/>
      <w:type w:val="nextPage"/>
      <w:pgSz w:w="11906" w:h="16838"/>
      <w:pgMar w:left="1440" w:right="1440" w:gutter="0" w:header="2268" w:top="2325" w:footer="2551" w:bottom="260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Roboto">
    <w:charset w:val="01"/>
    <w:family w:val="roman"/>
    <w:pitch w:val="variable"/>
  </w:font>
  <w:font w:name="Times New Roman">
    <w:charset w:val="01"/>
    <w:family w:val="roman"/>
    <w:pitch w:val="variable"/>
  </w:font>
  <w:font w:name="Liberation Sans">
    <w:altName w:val="Arial"/>
    <w:charset w:val="01"/>
    <w:family w:val="roman"/>
    <w:pitch w:val="variable"/>
  </w:font>
  <w:font w:name="Minion Pro">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ga"/>
      <w:rPr/>
    </w:pPr>
    <w:r>
      <w:rPr/>
      <w:drawing>
        <wp:anchor behindDoc="0" distT="0" distB="3810" distL="114300" distR="118110" simplePos="0" locked="0" layoutInCell="0" allowOverlap="1" relativeHeight="6">
          <wp:simplePos x="0" y="0"/>
          <wp:positionH relativeFrom="margin">
            <wp:posOffset>-700405</wp:posOffset>
          </wp:positionH>
          <wp:positionV relativeFrom="margin">
            <wp:posOffset>7308850</wp:posOffset>
          </wp:positionV>
          <wp:extent cx="7095490" cy="999490"/>
          <wp:effectExtent l="0" t="0" r="0" b="0"/>
          <wp:wrapSquare wrapText="bothSides"/>
          <wp:docPr id="2"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
                  <pic:cNvPicPr>
                    <a:picLocks noChangeAspect="1" noChangeArrowheads="1"/>
                  </pic:cNvPicPr>
                </pic:nvPicPr>
                <pic:blipFill>
                  <a:blip r:embed="rId1"/>
                  <a:stretch>
                    <a:fillRect/>
                  </a:stretch>
                </pic:blipFill>
                <pic:spPr bwMode="auto">
                  <a:xfrm>
                    <a:off x="0" y="0"/>
                    <a:ext cx="7095490" cy="99949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lava"/>
      <w:rPr/>
    </w:pPr>
    <w:r>
      <w:rPr/>
      <w:drawing>
        <wp:anchor behindDoc="0" distT="0" distB="0" distL="114300" distR="114300" simplePos="0" locked="0" layoutInCell="0" allowOverlap="1" relativeHeight="11">
          <wp:simplePos x="0" y="0"/>
          <wp:positionH relativeFrom="margin">
            <wp:posOffset>-178435</wp:posOffset>
          </wp:positionH>
          <wp:positionV relativeFrom="margin">
            <wp:posOffset>-1397000</wp:posOffset>
          </wp:positionV>
          <wp:extent cx="1810385" cy="955040"/>
          <wp:effectExtent l="0" t="0" r="0" b="0"/>
          <wp:wrapSquare wrapText="bothSides"/>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1810385" cy="955040"/>
                  </a:xfrm>
                  <a:prstGeom prst="rect">
                    <a:avLst/>
                  </a:prstGeom>
                </pic:spPr>
              </pic:pic>
            </a:graphicData>
          </a:graphic>
        </wp:anchor>
      </w:drawing>
    </w:r>
  </w:p>
  <w:p>
    <w:pPr>
      <w:pStyle w:val="Glava"/>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131e3"/>
    <w:pPr>
      <w:widowControl/>
      <w:bidi w:val="0"/>
      <w:spacing w:lineRule="auto" w:line="360" w:before="0" w:after="0"/>
      <w:jc w:val="left"/>
    </w:pPr>
    <w:rPr>
      <w:rFonts w:ascii="Roboto" w:hAnsi="Roboto" w:eastAsia="Times New Roman" w:cs="Open Sans"/>
      <w:color w:val="000000"/>
      <w:kern w:val="0"/>
      <w:sz w:val="22"/>
      <w:szCs w:val="22"/>
      <w:shd w:fill="FFFFFF" w:val="clear"/>
      <w:lang w:val="en-US" w:eastAsia="en-US" w:bidi="ar-SA"/>
    </w:rPr>
  </w:style>
  <w:style w:type="character" w:styleId="DefaultParagraphFont" w:default="1">
    <w:name w:val="Default Paragraph Font"/>
    <w:uiPriority w:val="1"/>
    <w:semiHidden/>
    <w:unhideWhenUsed/>
    <w:qFormat/>
    <w:rPr/>
  </w:style>
  <w:style w:type="character" w:styleId="GlavaZnak" w:customStyle="1">
    <w:name w:val="Glava Znak"/>
    <w:basedOn w:val="DefaultParagraphFont"/>
    <w:uiPriority w:val="99"/>
    <w:qFormat/>
    <w:rsid w:val="00413237"/>
    <w:rPr/>
  </w:style>
  <w:style w:type="character" w:styleId="NogaZnak" w:customStyle="1">
    <w:name w:val="Noga Znak"/>
    <w:basedOn w:val="DefaultParagraphFont"/>
    <w:uiPriority w:val="99"/>
    <w:qFormat/>
    <w:rsid w:val="00413237"/>
    <w:rPr/>
  </w:style>
  <w:style w:type="character" w:styleId="BesedilooblakaZnak" w:customStyle="1">
    <w:name w:val="Besedilo oblačka Znak"/>
    <w:basedOn w:val="DefaultParagraphFont"/>
    <w:uiPriority w:val="99"/>
    <w:semiHidden/>
    <w:qFormat/>
    <w:rsid w:val="00413237"/>
    <w:rPr>
      <w:rFonts w:ascii="Times New Roman" w:hAnsi="Times New Roman" w:cs="Times New Roman"/>
      <w:sz w:val="18"/>
      <w:szCs w:val="18"/>
    </w:rPr>
  </w:style>
  <w:style w:type="character" w:styleId="Strong">
    <w:name w:val="Strong"/>
    <w:basedOn w:val="DefaultParagraphFont"/>
    <w:uiPriority w:val="22"/>
    <w:qFormat/>
    <w:rsid w:val="00362430"/>
    <w:rPr>
      <w:b/>
      <w:bCs/>
    </w:rPr>
  </w:style>
  <w:style w:type="paragraph" w:styleId="Naslov">
    <w:name w:val="Naslov"/>
    <w:basedOn w:val="Normal"/>
    <w:next w:val="Telobesedila"/>
    <w:qFormat/>
    <w:pPr>
      <w:keepNext w:val="true"/>
      <w:spacing w:before="240" w:after="120"/>
    </w:pPr>
    <w:rPr>
      <w:rFonts w:ascii="Liberation Sans" w:hAnsi="Liberation Sans" w:eastAsia="Tahoma" w:cs="Mang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Mangal"/>
    </w:rPr>
  </w:style>
  <w:style w:type="paragraph" w:styleId="Napis">
    <w:name w:val="Caption"/>
    <w:basedOn w:val="Normal"/>
    <w:qFormat/>
    <w:pPr>
      <w:suppressLineNumbers/>
      <w:spacing w:before="120" w:after="120"/>
    </w:pPr>
    <w:rPr>
      <w:rFonts w:cs="Mangal"/>
      <w:i/>
      <w:iCs/>
      <w:sz w:val="24"/>
      <w:szCs w:val="24"/>
    </w:rPr>
  </w:style>
  <w:style w:type="paragraph" w:styleId="Kazalo">
    <w:name w:val="Kazalo"/>
    <w:basedOn w:val="Normal"/>
    <w:qFormat/>
    <w:pPr>
      <w:suppressLineNumbers/>
    </w:pPr>
    <w:rPr>
      <w:rFonts w:cs="Mangal"/>
    </w:rPr>
  </w:style>
  <w:style w:type="paragraph" w:styleId="Glavainnoga">
    <w:name w:val="Glava in noga"/>
    <w:basedOn w:val="Normal"/>
    <w:qFormat/>
    <w:pPr/>
    <w:rPr/>
  </w:style>
  <w:style w:type="paragraph" w:styleId="Glava">
    <w:name w:val="Header"/>
    <w:basedOn w:val="Normal"/>
    <w:link w:val="GlavaZnak"/>
    <w:uiPriority w:val="99"/>
    <w:unhideWhenUsed/>
    <w:rsid w:val="00413237"/>
    <w:pPr>
      <w:tabs>
        <w:tab w:val="clear" w:pos="720"/>
        <w:tab w:val="center" w:pos="4680" w:leader="none"/>
        <w:tab w:val="right" w:pos="9360" w:leader="none"/>
      </w:tabs>
    </w:pPr>
    <w:rPr/>
  </w:style>
  <w:style w:type="paragraph" w:styleId="Noga">
    <w:name w:val="Footer"/>
    <w:basedOn w:val="Normal"/>
    <w:link w:val="NogaZnak"/>
    <w:uiPriority w:val="99"/>
    <w:unhideWhenUsed/>
    <w:rsid w:val="00413237"/>
    <w:pPr>
      <w:tabs>
        <w:tab w:val="clear" w:pos="720"/>
        <w:tab w:val="center" w:pos="4680" w:leader="none"/>
        <w:tab w:val="right" w:pos="9360" w:leader="none"/>
      </w:tabs>
    </w:pPr>
    <w:rPr/>
  </w:style>
  <w:style w:type="paragraph" w:styleId="BalloonText">
    <w:name w:val="Balloon Text"/>
    <w:basedOn w:val="Normal"/>
    <w:link w:val="BesedilooblakaZnak"/>
    <w:uiPriority w:val="99"/>
    <w:semiHidden/>
    <w:unhideWhenUsed/>
    <w:qFormat/>
    <w:rsid w:val="00413237"/>
    <w:pPr/>
    <w:rPr>
      <w:rFonts w:ascii="Times New Roman" w:hAnsi="Times New Roman" w:cs="Times New Roman"/>
      <w:sz w:val="18"/>
      <w:szCs w:val="18"/>
    </w:rPr>
  </w:style>
  <w:style w:type="paragraph" w:styleId="NoParagraphStyle" w:customStyle="1">
    <w:name w:val="[No Paragraph Style]"/>
    <w:qFormat/>
    <w:rsid w:val="004131e3"/>
    <w:pPr>
      <w:widowControl/>
      <w:bidi w:val="0"/>
      <w:spacing w:lineRule="auto" w:line="288" w:before="0" w:after="0"/>
      <w:jc w:val="left"/>
      <w:textAlignment w:val="center"/>
    </w:pPr>
    <w:rPr>
      <w:rFonts w:ascii="Minion Pro" w:hAnsi="Minion Pro" w:eastAsia="Calibri" w:cs="Minion Pro"/>
      <w:color w:val="000000"/>
      <w:kern w:val="0"/>
      <w:sz w:val="22"/>
      <w:szCs w:val="24"/>
      <w:lang w:val="en-US" w:eastAsia="en-US" w:bidi="ar-SA"/>
    </w:rPr>
  </w:style>
  <w:style w:type="paragraph" w:styleId="ListParagraph">
    <w:name w:val="List Paragraph"/>
    <w:basedOn w:val="Normal"/>
    <w:uiPriority w:val="34"/>
    <w:qFormat/>
    <w:rsid w:val="0009008c"/>
    <w:pPr>
      <w:spacing w:before="0" w:after="0"/>
      <w:ind w:left="720" w:hanging="0"/>
      <w:contextualSpacing/>
    </w:pPr>
    <w:rPr/>
  </w:style>
  <w:style w:type="numbering" w:styleId="NoList" w:default="1">
    <w:name w:val="No List"/>
    <w:uiPriority w:val="99"/>
    <w:semiHidden/>
    <w:unhideWhenUsed/>
    <w:qFormat/>
  </w:style>
  <w:style w:type="table" w:default="1" w:styleId="Navadnatabel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ECE0E-9117-4C24-80D0-E451FF3AF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list-VSS-02.dotx</Template>
  <TotalTime>20</TotalTime>
  <Application>LibreOffice/7.4.3.2$Linux_X86_64 LibreOffice_project/1048a8393ae2eeec98dff31b5c133c5f1d08b890</Application>
  <AppVersion>15.0000</AppVersion>
  <DocSecurity>0</DocSecurity>
  <Pages>4</Pages>
  <Words>720</Words>
  <Characters>3988</Characters>
  <CharactersWithSpaces>4668</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2020-01-08T12:49:00Z</dcterms:created>
  <dc:creator>Uporabnik</dc:creator>
  <dc:description/>
  <dc:language>sl-SI</dc:language>
  <cp:lastModifiedBy>Zdenka Selinsek</cp:lastModifiedBy>
  <cp:lastPrinted>2020-01-14T11:46:31Z</cp:lastPrinted>
  <dcterms:modified xsi:type="dcterms:W3CDTF">2020-01-14T11:46:34Z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